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EC762">
      <w:pPr>
        <w:wordWrap w:val="0"/>
        <w:spacing w:line="576" w:lineRule="exact"/>
        <w:ind w:firstLine="0" w:firstLineChars="0"/>
        <w:jc w:val="both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附件1</w:t>
      </w:r>
    </w:p>
    <w:p w14:paraId="6FC113DF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snapToGrid/>
          <w:color w:val="auto"/>
          <w:kern w:val="2"/>
          <w:lang w:eastAsia="zh-CN"/>
        </w:rPr>
      </w:pPr>
    </w:p>
    <w:p w14:paraId="7FBFB724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  <w:t>第十届全国学生“学宪法 讲宪法”活动全国总决赛</w:t>
      </w:r>
    </w:p>
    <w:p w14:paraId="4DF2C0A2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center"/>
        <w:textAlignment w:val="auto"/>
        <w:rPr>
          <w:rFonts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  <w:t>四川省获奖名单</w:t>
      </w:r>
    </w:p>
    <w:p w14:paraId="008E9D0C">
      <w:pPr>
        <w:widowControl w:val="0"/>
        <w:kinsoku/>
        <w:autoSpaceDE/>
        <w:autoSpaceDN/>
        <w:adjustRightInd/>
        <w:snapToGrid/>
        <w:spacing w:line="240" w:lineRule="auto"/>
        <w:ind w:firstLine="420"/>
        <w:jc w:val="both"/>
        <w:textAlignment w:val="auto"/>
        <w:rPr>
          <w:rFonts w:hint="eastAsia"/>
          <w:snapToGrid/>
          <w:color w:val="auto"/>
          <w:kern w:val="2"/>
          <w:sz w:val="21"/>
          <w:szCs w:val="21"/>
          <w:lang w:eastAsia="zh-CN"/>
        </w:rPr>
      </w:pPr>
    </w:p>
    <w:tbl>
      <w:tblPr>
        <w:tblStyle w:val="189"/>
        <w:tblW w:w="5000" w:type="pct"/>
        <w:jc w:val="center"/>
        <w:tblCaption w:val="Table3p9l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19"/>
        <w:gridCol w:w="1155"/>
        <w:gridCol w:w="3591"/>
        <w:gridCol w:w="978"/>
        <w:gridCol w:w="1210"/>
        <w:gridCol w:w="1006"/>
      </w:tblGrid>
      <w:tr w14:paraId="3A1B0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tblHeader/>
          <w:jc w:val="center"/>
        </w:trPr>
        <w:tc>
          <w:tcPr>
            <w:tcW w:w="1110" w:type="dxa"/>
            <w:noWrap w:val="0"/>
          </w:tcPr>
          <w:p w14:paraId="22911FC1">
            <w:pPr>
              <w:pStyle w:val="188"/>
              <w:spacing w:before="151" w:line="240" w:lineRule="auto"/>
              <w:ind w:left="23" w:hanging="23" w:hangingChars="11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比赛类别</w:t>
            </w:r>
          </w:p>
        </w:tc>
        <w:tc>
          <w:tcPr>
            <w:tcW w:w="1260" w:type="dxa"/>
            <w:noWrap w:val="0"/>
          </w:tcPr>
          <w:p w14:paraId="1EC86AE1">
            <w:pPr>
              <w:pStyle w:val="188"/>
              <w:spacing w:before="152" w:line="240" w:lineRule="auto"/>
              <w:ind w:left="24" w:hanging="23" w:hangingChars="11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组别</w:t>
            </w:r>
          </w:p>
        </w:tc>
        <w:tc>
          <w:tcPr>
            <w:tcW w:w="3945" w:type="dxa"/>
            <w:noWrap w:val="0"/>
          </w:tcPr>
          <w:p w14:paraId="64541269">
            <w:pPr>
              <w:pStyle w:val="188"/>
              <w:spacing w:before="152" w:line="240" w:lineRule="auto"/>
              <w:ind w:left="22" w:hanging="21" w:hangingChars="11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7"/>
                <w:sz w:val="21"/>
                <w:szCs w:val="21"/>
              </w:rPr>
              <w:t>学校</w:t>
            </w:r>
          </w:p>
        </w:tc>
        <w:tc>
          <w:tcPr>
            <w:tcW w:w="1065" w:type="dxa"/>
            <w:noWrap w:val="0"/>
          </w:tcPr>
          <w:p w14:paraId="73121B9B">
            <w:pPr>
              <w:pStyle w:val="188"/>
              <w:spacing w:before="151" w:line="240" w:lineRule="auto"/>
              <w:ind w:left="25" w:hanging="25" w:hangingChars="11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9"/>
                <w:sz w:val="21"/>
                <w:szCs w:val="21"/>
              </w:rPr>
              <w:t>姓名</w:t>
            </w:r>
          </w:p>
        </w:tc>
        <w:tc>
          <w:tcPr>
            <w:tcW w:w="1320" w:type="dxa"/>
            <w:noWrap w:val="0"/>
          </w:tcPr>
          <w:p w14:paraId="42F94EF3">
            <w:pPr>
              <w:pStyle w:val="188"/>
              <w:spacing w:before="152" w:line="240" w:lineRule="auto"/>
              <w:ind w:left="22" w:hanging="21" w:hangingChars="11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奖项</w:t>
            </w:r>
          </w:p>
        </w:tc>
        <w:tc>
          <w:tcPr>
            <w:tcW w:w="1095" w:type="dxa"/>
            <w:noWrap w:val="0"/>
          </w:tcPr>
          <w:p w14:paraId="4A9067CE">
            <w:pPr>
              <w:pStyle w:val="188"/>
              <w:spacing w:before="151" w:line="240" w:lineRule="auto"/>
              <w:ind w:left="22" w:hanging="22" w:hangingChars="11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</w:rPr>
              <w:t>指导教师</w:t>
            </w:r>
          </w:p>
        </w:tc>
      </w:tr>
      <w:tr w14:paraId="4D18D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restart"/>
            <w:tcBorders>
              <w:bottom w:val="nil"/>
            </w:tcBorders>
            <w:noWrap w:val="0"/>
            <w:vAlign w:val="center"/>
          </w:tcPr>
          <w:p w14:paraId="4967067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法治</w:t>
            </w:r>
          </w:p>
          <w:p w14:paraId="666839A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素养竞赛</w:t>
            </w:r>
          </w:p>
        </w:tc>
        <w:tc>
          <w:tcPr>
            <w:tcW w:w="1260" w:type="dxa"/>
            <w:vMerge w:val="restart"/>
            <w:tcBorders>
              <w:bottom w:val="nil"/>
            </w:tcBorders>
            <w:noWrap w:val="0"/>
            <w:vAlign w:val="center"/>
          </w:tcPr>
          <w:p w14:paraId="5496936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团 体</w:t>
            </w:r>
          </w:p>
        </w:tc>
        <w:tc>
          <w:tcPr>
            <w:tcW w:w="3945" w:type="dxa"/>
            <w:noWrap w:val="0"/>
            <w:vAlign w:val="center"/>
          </w:tcPr>
          <w:p w14:paraId="5C351ED3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四川省宜宾市屏山县君山路小学校</w:t>
            </w:r>
          </w:p>
        </w:tc>
        <w:tc>
          <w:tcPr>
            <w:tcW w:w="1065" w:type="dxa"/>
            <w:noWrap w:val="0"/>
            <w:vAlign w:val="center"/>
          </w:tcPr>
          <w:p w14:paraId="29174E8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梁雅澜</w:t>
            </w:r>
          </w:p>
        </w:tc>
        <w:tc>
          <w:tcPr>
            <w:tcW w:w="1320" w:type="dxa"/>
            <w:vMerge w:val="restart"/>
            <w:tcBorders>
              <w:bottom w:val="nil"/>
            </w:tcBorders>
            <w:noWrap w:val="0"/>
            <w:vAlign w:val="center"/>
          </w:tcPr>
          <w:p w14:paraId="2D5C3C5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一等奖</w:t>
            </w:r>
          </w:p>
          <w:p w14:paraId="1A59F80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（亚军)</w:t>
            </w:r>
          </w:p>
        </w:tc>
        <w:tc>
          <w:tcPr>
            <w:tcW w:w="1095" w:type="dxa"/>
            <w:vMerge w:val="restart"/>
            <w:tcBorders>
              <w:bottom w:val="nil"/>
            </w:tcBorders>
            <w:noWrap w:val="0"/>
            <w:vAlign w:val="center"/>
          </w:tcPr>
          <w:p w14:paraId="2113A56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陈</w:t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cs="仿宋_GB2312"/>
                <w:sz w:val="21"/>
                <w:szCs w:val="21"/>
              </w:rPr>
              <w:t>鹏</w:t>
            </w:r>
          </w:p>
          <w:p w14:paraId="10698D3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曾 巍</w:t>
            </w:r>
          </w:p>
          <w:p w14:paraId="4F8F386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郑 杰</w:t>
            </w:r>
          </w:p>
          <w:p w14:paraId="112CDE4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张 超</w:t>
            </w:r>
          </w:p>
        </w:tc>
      </w:tr>
      <w:tr w14:paraId="2E288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D32385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52F964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945" w:type="dxa"/>
            <w:noWrap w:val="0"/>
            <w:vAlign w:val="center"/>
          </w:tcPr>
          <w:p w14:paraId="7E58F0FF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四川省宜宾三江中学</w:t>
            </w:r>
          </w:p>
        </w:tc>
        <w:tc>
          <w:tcPr>
            <w:tcW w:w="1065" w:type="dxa"/>
            <w:noWrap w:val="0"/>
            <w:vAlign w:val="center"/>
          </w:tcPr>
          <w:p w14:paraId="3F844C1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韩淇宇</w:t>
            </w:r>
          </w:p>
        </w:tc>
        <w:tc>
          <w:tcPr>
            <w:tcW w:w="132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834B06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090F2C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</w:tr>
      <w:tr w14:paraId="0B158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A5DC9C1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B6524C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945" w:type="dxa"/>
            <w:noWrap w:val="0"/>
            <w:vAlign w:val="center"/>
          </w:tcPr>
          <w:p w14:paraId="2F370155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四川省合江县中学校</w:t>
            </w:r>
          </w:p>
        </w:tc>
        <w:tc>
          <w:tcPr>
            <w:tcW w:w="1065" w:type="dxa"/>
            <w:noWrap w:val="0"/>
            <w:vAlign w:val="center"/>
          </w:tcPr>
          <w:p w14:paraId="363CF0F1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詹沁飞</w:t>
            </w:r>
          </w:p>
        </w:tc>
        <w:tc>
          <w:tcPr>
            <w:tcW w:w="132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FDD4CEC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AE7AA9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</w:tr>
      <w:tr w14:paraId="6B0E1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continue"/>
            <w:tcBorders>
              <w:top w:val="nil"/>
            </w:tcBorders>
            <w:noWrap w:val="0"/>
            <w:vAlign w:val="center"/>
          </w:tcPr>
          <w:p w14:paraId="594527B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nil"/>
            </w:tcBorders>
            <w:noWrap w:val="0"/>
            <w:vAlign w:val="center"/>
          </w:tcPr>
          <w:p w14:paraId="50C8CA5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945" w:type="dxa"/>
            <w:noWrap w:val="0"/>
            <w:vAlign w:val="center"/>
          </w:tcPr>
          <w:p w14:paraId="13211203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四川农业大学</w:t>
            </w:r>
          </w:p>
        </w:tc>
        <w:tc>
          <w:tcPr>
            <w:tcW w:w="1065" w:type="dxa"/>
            <w:noWrap w:val="0"/>
            <w:vAlign w:val="center"/>
          </w:tcPr>
          <w:p w14:paraId="7E47E4D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杨艳秋</w:t>
            </w:r>
          </w:p>
        </w:tc>
        <w:tc>
          <w:tcPr>
            <w:tcW w:w="1320" w:type="dxa"/>
            <w:vMerge w:val="continue"/>
            <w:tcBorders>
              <w:top w:val="nil"/>
            </w:tcBorders>
            <w:noWrap w:val="0"/>
            <w:vAlign w:val="center"/>
          </w:tcPr>
          <w:p w14:paraId="4E84B27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</w:tcBorders>
            <w:noWrap w:val="0"/>
            <w:vAlign w:val="center"/>
          </w:tcPr>
          <w:p w14:paraId="22D1AA5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</w:tr>
      <w:tr w14:paraId="3B2DD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restart"/>
            <w:tcBorders>
              <w:bottom w:val="nil"/>
            </w:tcBorders>
            <w:noWrap w:val="0"/>
            <w:vAlign w:val="center"/>
          </w:tcPr>
          <w:p w14:paraId="0EB4F7F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演讲比赛</w:t>
            </w:r>
          </w:p>
        </w:tc>
        <w:tc>
          <w:tcPr>
            <w:tcW w:w="1260" w:type="dxa"/>
            <w:noWrap w:val="0"/>
            <w:vAlign w:val="center"/>
          </w:tcPr>
          <w:p w14:paraId="5923076D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小学组</w:t>
            </w:r>
          </w:p>
        </w:tc>
        <w:tc>
          <w:tcPr>
            <w:tcW w:w="3945" w:type="dxa"/>
            <w:noWrap w:val="0"/>
            <w:vAlign w:val="center"/>
          </w:tcPr>
          <w:p w14:paraId="32D00699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四川省成都市锦江区外国语小学校</w:t>
            </w:r>
          </w:p>
        </w:tc>
        <w:tc>
          <w:tcPr>
            <w:tcW w:w="1065" w:type="dxa"/>
            <w:noWrap w:val="0"/>
            <w:vAlign w:val="center"/>
          </w:tcPr>
          <w:p w14:paraId="267FC2E1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何雨航</w:t>
            </w:r>
          </w:p>
        </w:tc>
        <w:tc>
          <w:tcPr>
            <w:tcW w:w="1320" w:type="dxa"/>
            <w:noWrap w:val="0"/>
            <w:vAlign w:val="center"/>
          </w:tcPr>
          <w:p w14:paraId="44F27D5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一等奖</w:t>
            </w:r>
          </w:p>
          <w:p w14:paraId="4E9F43F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（季军）</w:t>
            </w:r>
          </w:p>
          <w:p w14:paraId="18FA9B4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最佳风采奖</w:t>
            </w:r>
          </w:p>
        </w:tc>
        <w:tc>
          <w:tcPr>
            <w:tcW w:w="1095" w:type="dxa"/>
            <w:noWrap w:val="0"/>
            <w:vAlign w:val="center"/>
          </w:tcPr>
          <w:p w14:paraId="0B9BA6F1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杨 萍</w:t>
            </w:r>
          </w:p>
        </w:tc>
      </w:tr>
      <w:tr w14:paraId="12ED6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45AA28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5B24E1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小学</w:t>
            </w:r>
            <w:r>
              <w:rPr>
                <w:rFonts w:hint="eastAsia" w:cs="仿宋_GB2312"/>
                <w:sz w:val="21"/>
                <w:szCs w:val="21"/>
              </w:rPr>
              <w:t>组</w:t>
            </w:r>
          </w:p>
        </w:tc>
        <w:tc>
          <w:tcPr>
            <w:tcW w:w="3945" w:type="dxa"/>
            <w:noWrap w:val="0"/>
            <w:vAlign w:val="center"/>
          </w:tcPr>
          <w:p w14:paraId="24969FBC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四川省眉山市东坡区苏洵小学</w:t>
            </w:r>
          </w:p>
        </w:tc>
        <w:tc>
          <w:tcPr>
            <w:tcW w:w="1065" w:type="dxa"/>
            <w:noWrap w:val="0"/>
            <w:vAlign w:val="center"/>
          </w:tcPr>
          <w:p w14:paraId="0319536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肖尧曦</w:t>
            </w:r>
          </w:p>
        </w:tc>
        <w:tc>
          <w:tcPr>
            <w:tcW w:w="1320" w:type="dxa"/>
            <w:noWrap w:val="0"/>
            <w:vAlign w:val="center"/>
          </w:tcPr>
          <w:p w14:paraId="4692255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095" w:type="dxa"/>
            <w:noWrap w:val="0"/>
            <w:vAlign w:val="center"/>
          </w:tcPr>
          <w:p w14:paraId="7C81A00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陈艺杰</w:t>
            </w:r>
          </w:p>
        </w:tc>
      </w:tr>
      <w:tr w14:paraId="068D2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5FA4C5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6CA4C7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初中组</w:t>
            </w:r>
          </w:p>
        </w:tc>
        <w:tc>
          <w:tcPr>
            <w:tcW w:w="3945" w:type="dxa"/>
            <w:noWrap w:val="0"/>
            <w:vAlign w:val="center"/>
          </w:tcPr>
          <w:p w14:paraId="77845ADF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四川省成都市七中育才学校学道分校</w:t>
            </w:r>
          </w:p>
        </w:tc>
        <w:tc>
          <w:tcPr>
            <w:tcW w:w="1065" w:type="dxa"/>
            <w:noWrap w:val="0"/>
            <w:vAlign w:val="center"/>
          </w:tcPr>
          <w:p w14:paraId="4653CB7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彭晨洋</w:t>
            </w:r>
          </w:p>
        </w:tc>
        <w:tc>
          <w:tcPr>
            <w:tcW w:w="1320" w:type="dxa"/>
            <w:noWrap w:val="0"/>
            <w:vAlign w:val="center"/>
          </w:tcPr>
          <w:p w14:paraId="5A75903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095" w:type="dxa"/>
            <w:noWrap w:val="0"/>
            <w:vAlign w:val="center"/>
          </w:tcPr>
          <w:p w14:paraId="74E9521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吴 桐</w:t>
            </w:r>
          </w:p>
        </w:tc>
      </w:tr>
      <w:tr w14:paraId="5ED0A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D99FDE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9C5AAB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高中组</w:t>
            </w:r>
          </w:p>
        </w:tc>
        <w:tc>
          <w:tcPr>
            <w:tcW w:w="3945" w:type="dxa"/>
            <w:noWrap w:val="0"/>
            <w:vAlign w:val="center"/>
          </w:tcPr>
          <w:p w14:paraId="25419190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四川省成都市田家炳中学</w:t>
            </w:r>
          </w:p>
        </w:tc>
        <w:tc>
          <w:tcPr>
            <w:tcW w:w="1065" w:type="dxa"/>
            <w:noWrap w:val="0"/>
            <w:vAlign w:val="center"/>
          </w:tcPr>
          <w:p w14:paraId="50FEFAF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李 星</w:t>
            </w:r>
          </w:p>
        </w:tc>
        <w:tc>
          <w:tcPr>
            <w:tcW w:w="1320" w:type="dxa"/>
            <w:noWrap w:val="0"/>
            <w:vAlign w:val="center"/>
          </w:tcPr>
          <w:p w14:paraId="1553A93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二等奖</w:t>
            </w:r>
          </w:p>
        </w:tc>
        <w:tc>
          <w:tcPr>
            <w:tcW w:w="1095" w:type="dxa"/>
            <w:noWrap w:val="0"/>
            <w:vAlign w:val="center"/>
          </w:tcPr>
          <w:p w14:paraId="3630394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刘映平</w:t>
            </w:r>
          </w:p>
        </w:tc>
      </w:tr>
      <w:tr w14:paraId="56E97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D868C6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3B98681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高中</w:t>
            </w:r>
            <w:r>
              <w:rPr>
                <w:rFonts w:hint="eastAsia" w:cs="仿宋_GB2312"/>
                <w:sz w:val="21"/>
                <w:szCs w:val="21"/>
              </w:rPr>
              <w:t>组</w:t>
            </w:r>
          </w:p>
        </w:tc>
        <w:tc>
          <w:tcPr>
            <w:tcW w:w="3945" w:type="dxa"/>
            <w:noWrap w:val="0"/>
            <w:vAlign w:val="center"/>
          </w:tcPr>
          <w:p w14:paraId="1FD0F426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四川省泸州高级中学校</w:t>
            </w:r>
          </w:p>
        </w:tc>
        <w:tc>
          <w:tcPr>
            <w:tcW w:w="1065" w:type="dxa"/>
            <w:noWrap w:val="0"/>
            <w:vAlign w:val="center"/>
          </w:tcPr>
          <w:p w14:paraId="2B1EA32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简容申</w:t>
            </w:r>
          </w:p>
        </w:tc>
        <w:tc>
          <w:tcPr>
            <w:tcW w:w="1320" w:type="dxa"/>
            <w:noWrap w:val="0"/>
            <w:vAlign w:val="center"/>
          </w:tcPr>
          <w:p w14:paraId="36C6DBF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095" w:type="dxa"/>
            <w:noWrap w:val="0"/>
            <w:vAlign w:val="center"/>
          </w:tcPr>
          <w:p w14:paraId="5A09001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李鹏程</w:t>
            </w:r>
          </w:p>
        </w:tc>
      </w:tr>
      <w:tr w14:paraId="5E362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2BF7EE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243775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高校组</w:t>
            </w:r>
          </w:p>
        </w:tc>
        <w:tc>
          <w:tcPr>
            <w:tcW w:w="3945" w:type="dxa"/>
            <w:noWrap w:val="0"/>
            <w:vAlign w:val="center"/>
          </w:tcPr>
          <w:p w14:paraId="698EE2E3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四川大学</w:t>
            </w:r>
          </w:p>
        </w:tc>
        <w:tc>
          <w:tcPr>
            <w:tcW w:w="1065" w:type="dxa"/>
            <w:noWrap w:val="0"/>
            <w:vAlign w:val="center"/>
          </w:tcPr>
          <w:p w14:paraId="646D3E8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彭红稀</w:t>
            </w:r>
          </w:p>
        </w:tc>
        <w:tc>
          <w:tcPr>
            <w:tcW w:w="1320" w:type="dxa"/>
            <w:noWrap w:val="0"/>
            <w:vAlign w:val="center"/>
          </w:tcPr>
          <w:p w14:paraId="0221FC4D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一等奖</w:t>
            </w:r>
          </w:p>
          <w:p w14:paraId="605A99E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（亚军）</w:t>
            </w:r>
          </w:p>
          <w:p w14:paraId="16D8FEA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最佳风采奖</w:t>
            </w:r>
          </w:p>
        </w:tc>
        <w:tc>
          <w:tcPr>
            <w:tcW w:w="1095" w:type="dxa"/>
            <w:noWrap w:val="0"/>
            <w:vAlign w:val="center"/>
          </w:tcPr>
          <w:p w14:paraId="7385932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陆 芸</w:t>
            </w:r>
          </w:p>
        </w:tc>
      </w:tr>
      <w:tr w14:paraId="6ED76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015A465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0090C2CD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高校组</w:t>
            </w:r>
          </w:p>
        </w:tc>
        <w:tc>
          <w:tcPr>
            <w:tcW w:w="3945" w:type="dxa"/>
            <w:noWrap w:val="0"/>
            <w:vAlign w:val="center"/>
          </w:tcPr>
          <w:p w14:paraId="0A052153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成都理工大学</w:t>
            </w:r>
          </w:p>
        </w:tc>
        <w:tc>
          <w:tcPr>
            <w:tcW w:w="1065" w:type="dxa"/>
            <w:noWrap w:val="0"/>
            <w:vAlign w:val="center"/>
          </w:tcPr>
          <w:p w14:paraId="6528BCE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樊乙多</w:t>
            </w:r>
          </w:p>
        </w:tc>
        <w:tc>
          <w:tcPr>
            <w:tcW w:w="1320" w:type="dxa"/>
            <w:noWrap w:val="0"/>
            <w:vAlign w:val="center"/>
          </w:tcPr>
          <w:p w14:paraId="2690B07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095" w:type="dxa"/>
            <w:noWrap w:val="0"/>
            <w:vAlign w:val="center"/>
          </w:tcPr>
          <w:p w14:paraId="536B57F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张 君</w:t>
            </w:r>
          </w:p>
        </w:tc>
      </w:tr>
      <w:tr w14:paraId="28920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38A234C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中小学法治课教师与法治副校长微课比赛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6386C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法治副校长小学组</w:t>
            </w:r>
          </w:p>
        </w:tc>
        <w:tc>
          <w:tcPr>
            <w:tcW w:w="3945" w:type="dxa"/>
            <w:noWrap w:val="0"/>
            <w:vAlign w:val="center"/>
          </w:tcPr>
          <w:p w14:paraId="6DC2DC81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成都市蒲江县人民检察院</w:t>
            </w:r>
          </w:p>
        </w:tc>
        <w:tc>
          <w:tcPr>
            <w:tcW w:w="1065" w:type="dxa"/>
            <w:noWrap w:val="0"/>
            <w:vAlign w:val="center"/>
          </w:tcPr>
          <w:p w14:paraId="336DA351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李婧楠</w:t>
            </w:r>
          </w:p>
        </w:tc>
        <w:tc>
          <w:tcPr>
            <w:tcW w:w="1320" w:type="dxa"/>
            <w:noWrap w:val="0"/>
            <w:vAlign w:val="center"/>
          </w:tcPr>
          <w:p w14:paraId="450E06F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亚 军</w:t>
            </w:r>
          </w:p>
          <w:p w14:paraId="7D97580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最佳教学设计奖</w:t>
            </w:r>
          </w:p>
        </w:tc>
        <w:tc>
          <w:tcPr>
            <w:tcW w:w="1095" w:type="dxa"/>
            <w:noWrap w:val="0"/>
            <w:vAlign w:val="center"/>
          </w:tcPr>
          <w:p w14:paraId="0722941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/</w:t>
            </w:r>
          </w:p>
        </w:tc>
      </w:tr>
      <w:tr w14:paraId="06F7F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 w14:paraId="090EAC9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E1E70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法治副校长中学组</w:t>
            </w:r>
          </w:p>
        </w:tc>
        <w:tc>
          <w:tcPr>
            <w:tcW w:w="3945" w:type="dxa"/>
            <w:noWrap w:val="0"/>
            <w:vAlign w:val="center"/>
          </w:tcPr>
          <w:p w14:paraId="6F96AB0E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四川省成都市锦江区人民检察院</w:t>
            </w:r>
          </w:p>
        </w:tc>
        <w:tc>
          <w:tcPr>
            <w:tcW w:w="1065" w:type="dxa"/>
            <w:noWrap w:val="0"/>
            <w:vAlign w:val="center"/>
          </w:tcPr>
          <w:p w14:paraId="3EBED6A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杨 希</w:t>
            </w:r>
          </w:p>
        </w:tc>
        <w:tc>
          <w:tcPr>
            <w:tcW w:w="1320" w:type="dxa"/>
            <w:noWrap w:val="0"/>
            <w:vAlign w:val="center"/>
          </w:tcPr>
          <w:p w14:paraId="03C5550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一等奖</w:t>
            </w:r>
          </w:p>
        </w:tc>
        <w:tc>
          <w:tcPr>
            <w:tcW w:w="1095" w:type="dxa"/>
            <w:noWrap w:val="0"/>
            <w:vAlign w:val="center"/>
          </w:tcPr>
          <w:p w14:paraId="23DAA15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/</w:t>
            </w:r>
          </w:p>
        </w:tc>
      </w:tr>
      <w:tr w14:paraId="437C1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 w14:paraId="5DF74231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856E41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法治课教师小学组</w:t>
            </w:r>
          </w:p>
        </w:tc>
        <w:tc>
          <w:tcPr>
            <w:tcW w:w="3945" w:type="dxa"/>
            <w:noWrap w:val="0"/>
            <w:vAlign w:val="center"/>
          </w:tcPr>
          <w:p w14:paraId="54734D9D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成都市盐道街小学锦馨分校</w:t>
            </w:r>
          </w:p>
        </w:tc>
        <w:tc>
          <w:tcPr>
            <w:tcW w:w="1065" w:type="dxa"/>
            <w:noWrap w:val="0"/>
            <w:vAlign w:val="center"/>
          </w:tcPr>
          <w:p w14:paraId="3430EA4D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杨 倩</w:t>
            </w:r>
          </w:p>
        </w:tc>
        <w:tc>
          <w:tcPr>
            <w:tcW w:w="1320" w:type="dxa"/>
            <w:noWrap w:val="0"/>
            <w:vAlign w:val="center"/>
          </w:tcPr>
          <w:p w14:paraId="5E0DE66C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亚 军</w:t>
            </w:r>
          </w:p>
        </w:tc>
        <w:tc>
          <w:tcPr>
            <w:tcW w:w="1095" w:type="dxa"/>
            <w:noWrap w:val="0"/>
            <w:vAlign w:val="center"/>
          </w:tcPr>
          <w:p w14:paraId="699F1FC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/</w:t>
            </w:r>
          </w:p>
        </w:tc>
      </w:tr>
      <w:tr w14:paraId="70CA9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 w14:paraId="2CD7BD7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E2E45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法治课教师初中组</w:t>
            </w:r>
          </w:p>
        </w:tc>
        <w:tc>
          <w:tcPr>
            <w:tcW w:w="3945" w:type="dxa"/>
            <w:noWrap w:val="0"/>
            <w:vAlign w:val="center"/>
          </w:tcPr>
          <w:p w14:paraId="3248FA5E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成都高新中学天府一街分校（成都市教科院附中一街校区）</w:t>
            </w:r>
          </w:p>
        </w:tc>
        <w:tc>
          <w:tcPr>
            <w:tcW w:w="1065" w:type="dxa"/>
            <w:noWrap w:val="0"/>
            <w:vAlign w:val="center"/>
          </w:tcPr>
          <w:p w14:paraId="3DA6F2D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田 媛</w:t>
            </w:r>
          </w:p>
        </w:tc>
        <w:tc>
          <w:tcPr>
            <w:tcW w:w="1320" w:type="dxa"/>
            <w:noWrap w:val="0"/>
            <w:vAlign w:val="center"/>
          </w:tcPr>
          <w:p w14:paraId="693B4EC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亚 军</w:t>
            </w:r>
          </w:p>
        </w:tc>
        <w:tc>
          <w:tcPr>
            <w:tcW w:w="1095" w:type="dxa"/>
            <w:noWrap w:val="0"/>
            <w:vAlign w:val="center"/>
          </w:tcPr>
          <w:p w14:paraId="7A2AFD6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/</w:t>
            </w:r>
          </w:p>
        </w:tc>
      </w:tr>
      <w:tr w14:paraId="584C2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11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6CC903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98011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法治课教师高中组</w:t>
            </w:r>
          </w:p>
        </w:tc>
        <w:tc>
          <w:tcPr>
            <w:tcW w:w="3945" w:type="dxa"/>
            <w:noWrap w:val="0"/>
            <w:vAlign w:val="center"/>
          </w:tcPr>
          <w:p w14:paraId="66761C0F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四川省宜宾市第三中学校</w:t>
            </w:r>
          </w:p>
        </w:tc>
        <w:tc>
          <w:tcPr>
            <w:tcW w:w="1065" w:type="dxa"/>
            <w:noWrap w:val="0"/>
            <w:vAlign w:val="center"/>
          </w:tcPr>
          <w:p w14:paraId="04C1D9DC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曾 莲</w:t>
            </w:r>
          </w:p>
        </w:tc>
        <w:tc>
          <w:tcPr>
            <w:tcW w:w="1320" w:type="dxa"/>
            <w:noWrap w:val="0"/>
            <w:vAlign w:val="center"/>
          </w:tcPr>
          <w:p w14:paraId="75EF231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冠 军</w:t>
            </w:r>
          </w:p>
          <w:p w14:paraId="1034F8D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最佳表达奖</w:t>
            </w:r>
          </w:p>
        </w:tc>
        <w:tc>
          <w:tcPr>
            <w:tcW w:w="1095" w:type="dxa"/>
            <w:noWrap w:val="0"/>
            <w:vAlign w:val="center"/>
          </w:tcPr>
          <w:p w14:paraId="53D4B45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/</w:t>
            </w:r>
          </w:p>
        </w:tc>
      </w:tr>
      <w:tr w14:paraId="712D5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990ADD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大中小学法治情景剧比赛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71939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中小学组</w:t>
            </w:r>
          </w:p>
        </w:tc>
        <w:tc>
          <w:tcPr>
            <w:tcW w:w="3945" w:type="dxa"/>
            <w:noWrap w:val="0"/>
            <w:vAlign w:val="center"/>
          </w:tcPr>
          <w:p w14:paraId="7038E50C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成都市草堂小学西区分校</w:t>
            </w:r>
          </w:p>
        </w:tc>
        <w:tc>
          <w:tcPr>
            <w:tcW w:w="1065" w:type="dxa"/>
            <w:noWrap w:val="0"/>
            <w:vAlign w:val="center"/>
          </w:tcPr>
          <w:p w14:paraId="30BF7BC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冯浚峰</w:t>
            </w:r>
          </w:p>
          <w:p w14:paraId="4BEF2E3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袁辰露</w:t>
            </w:r>
          </w:p>
          <w:p w14:paraId="3A571AF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赵奕萱</w:t>
            </w:r>
          </w:p>
          <w:p w14:paraId="1B075E5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黄晨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珺</w:t>
            </w:r>
          </w:p>
          <w:p w14:paraId="364BA91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张舜童</w:t>
            </w:r>
          </w:p>
          <w:p w14:paraId="49D7ACD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王美入</w:t>
            </w:r>
          </w:p>
          <w:p w14:paraId="36D490A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李奕霄</w:t>
            </w:r>
          </w:p>
          <w:p w14:paraId="176E7FE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邓博威</w:t>
            </w:r>
          </w:p>
          <w:p w14:paraId="5425719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里志彤</w:t>
            </w:r>
          </w:p>
          <w:p w14:paraId="44066D4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张天睿</w:t>
            </w:r>
          </w:p>
        </w:tc>
        <w:tc>
          <w:tcPr>
            <w:tcW w:w="1320" w:type="dxa"/>
            <w:noWrap w:val="0"/>
            <w:vAlign w:val="center"/>
          </w:tcPr>
          <w:p w14:paraId="1F5188E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一等奖</w:t>
            </w:r>
          </w:p>
          <w:p w14:paraId="36F559A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（亚军）</w:t>
            </w:r>
          </w:p>
        </w:tc>
        <w:tc>
          <w:tcPr>
            <w:tcW w:w="1095" w:type="dxa"/>
            <w:noWrap w:val="0"/>
            <w:vAlign w:val="center"/>
          </w:tcPr>
          <w:p w14:paraId="0834A21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付 锦</w:t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t>周子义</w:t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t>吴佳晶</w:t>
            </w:r>
          </w:p>
        </w:tc>
      </w:tr>
      <w:tr w14:paraId="05C8B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 w14:paraId="7FCB216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 w14:paraId="1E1ECC9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高校组</w:t>
            </w:r>
          </w:p>
        </w:tc>
        <w:tc>
          <w:tcPr>
            <w:tcW w:w="3945" w:type="dxa"/>
            <w:noWrap w:val="0"/>
            <w:vAlign w:val="center"/>
          </w:tcPr>
          <w:p w14:paraId="3E649C53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四川传媒学院</w:t>
            </w:r>
          </w:p>
        </w:tc>
        <w:tc>
          <w:tcPr>
            <w:tcW w:w="1065" w:type="dxa"/>
            <w:noWrap w:val="0"/>
            <w:vAlign w:val="center"/>
          </w:tcPr>
          <w:p w14:paraId="2C7E8C1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闫鹏州</w:t>
            </w:r>
          </w:p>
          <w:p w14:paraId="2E0D5EE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高天豪</w:t>
            </w:r>
          </w:p>
          <w:p w14:paraId="2AA5EFD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程卓然</w:t>
            </w:r>
          </w:p>
          <w:p w14:paraId="0AF125A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邱开金</w:t>
            </w:r>
          </w:p>
          <w:p w14:paraId="7048366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余  瞳</w:t>
            </w:r>
          </w:p>
          <w:p w14:paraId="748DCDD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王晨宇</w:t>
            </w:r>
          </w:p>
          <w:p w14:paraId="10588BD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杨智勇</w:t>
            </w:r>
          </w:p>
          <w:p w14:paraId="28D8B96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刘晋烨</w:t>
            </w:r>
          </w:p>
          <w:p w14:paraId="16243DFD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任千语</w:t>
            </w:r>
          </w:p>
          <w:p w14:paraId="463FB6B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岳泽惠</w:t>
            </w:r>
          </w:p>
          <w:p w14:paraId="3DCCBE8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刘永炫</w:t>
            </w:r>
          </w:p>
          <w:p w14:paraId="1104937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李  盼</w:t>
            </w:r>
          </w:p>
          <w:p w14:paraId="0D8BBEE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高文倩</w:t>
            </w:r>
          </w:p>
          <w:p w14:paraId="53691F6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颜煜秦</w:t>
            </w:r>
          </w:p>
        </w:tc>
        <w:tc>
          <w:tcPr>
            <w:tcW w:w="1320" w:type="dxa"/>
            <w:noWrap w:val="0"/>
            <w:vAlign w:val="center"/>
          </w:tcPr>
          <w:p w14:paraId="77A3D83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一等奖</w:t>
            </w:r>
          </w:p>
        </w:tc>
        <w:tc>
          <w:tcPr>
            <w:tcW w:w="1095" w:type="dxa"/>
            <w:noWrap w:val="0"/>
            <w:vAlign w:val="center"/>
          </w:tcPr>
          <w:p w14:paraId="4EC7C97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葛泽扬</w:t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t>张 颖</w:t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t>郝苑媛</w:t>
            </w:r>
          </w:p>
        </w:tc>
      </w:tr>
    </w:tbl>
    <w:p w14:paraId="77FBBDD2">
      <w:pPr>
        <w:wordWrap w:val="0"/>
        <w:spacing w:line="576" w:lineRule="exact"/>
        <w:ind w:firstLine="0" w:firstLineChars="0"/>
        <w:jc w:val="both"/>
        <w:rPr>
          <w:rFonts w:hint="eastAsia" w:cs="仿宋_GB2312"/>
          <w:sz w:val="21"/>
          <w:szCs w:val="21"/>
          <w:lang w:eastAsia="zh-CN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2098" w:right="1474" w:bottom="1984" w:left="1587" w:header="1701" w:footer="1588" w:gutter="0"/>
          <w:cols w:space="0" w:num="1"/>
          <w:docGrid w:linePitch="439" w:charSpace="0"/>
        </w:sectPr>
      </w:pPr>
    </w:p>
    <w:p w14:paraId="080BBB79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both"/>
        <w:textAlignment w:val="auto"/>
        <w:rPr>
          <w:snapToGrid/>
          <w:color w:val="auto"/>
          <w:kern w:val="2"/>
          <w:lang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1701" w:footer="1588" w:gutter="0"/>
      <w:cols w:space="0" w:num="1"/>
      <w:docGrid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2C08E">
    <w:pPr>
      <w:framePr w:wrap="around" w:vAnchor="text" w:hAnchor="margin" w:xAlign="outside" w:y="1"/>
      <w:widowControl w:val="0"/>
      <w:tabs>
        <w:tab w:val="center" w:pos="4153"/>
        <w:tab w:val="right" w:pos="8306"/>
      </w:tabs>
      <w:kinsoku/>
      <w:autoSpaceDE/>
      <w:autoSpaceDN/>
      <w:adjustRightInd/>
      <w:spacing w:line="240" w:lineRule="auto"/>
      <w:ind w:left="320" w:leftChars="100" w:right="320" w:rightChars="100" w:firstLine="0" w:firstLineChars="0"/>
      <w:textAlignment w:val="auto"/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</w:pPr>
    <w:r>
      <w:rPr>
        <w:rFonts w:hint="eastAsia" w:ascii="宋体" w:hAnsi="宋体" w:eastAsia="宋体"/>
        <w:snapToGrid/>
        <w:color w:val="auto"/>
        <w:kern w:val="2"/>
        <w:sz w:val="28"/>
        <w:szCs w:val="28"/>
        <w:lang w:eastAsia="zh-CN"/>
      </w:rPr>
      <w:t xml:space="preserve">— </w: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begin"/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instrText xml:space="preserve">PAGE  </w:instrTex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separate"/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t>33</w: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end"/>
    </w:r>
    <w:r>
      <w:rPr>
        <w:rFonts w:hint="eastAsia" w:ascii="宋体" w:hAnsi="宋体" w:eastAsia="宋体"/>
        <w:snapToGrid/>
        <w:color w:val="auto"/>
        <w:kern w:val="2"/>
        <w:sz w:val="28"/>
        <w:szCs w:val="28"/>
        <w:lang w:eastAsia="zh-CN"/>
      </w:rPr>
      <w:t xml:space="preserve"> —</w:t>
    </w:r>
  </w:p>
  <w:p w14:paraId="52EAF36B">
    <w:pPr>
      <w:pStyle w:val="1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DF226">
    <w:pPr>
      <w:framePr w:wrap="around" w:vAnchor="text" w:hAnchor="margin" w:xAlign="outside" w:y="1"/>
      <w:widowControl w:val="0"/>
      <w:tabs>
        <w:tab w:val="center" w:pos="4153"/>
        <w:tab w:val="right" w:pos="8306"/>
      </w:tabs>
      <w:kinsoku/>
      <w:autoSpaceDE/>
      <w:autoSpaceDN/>
      <w:adjustRightInd/>
      <w:spacing w:line="240" w:lineRule="auto"/>
      <w:ind w:left="320" w:leftChars="100" w:right="320" w:rightChars="100" w:firstLine="0" w:firstLineChars="0"/>
      <w:textAlignment w:val="auto"/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</w:pPr>
    <w:r>
      <w:rPr>
        <w:rFonts w:hint="eastAsia" w:ascii="宋体" w:hAnsi="宋体" w:eastAsia="宋体"/>
        <w:snapToGrid/>
        <w:color w:val="auto"/>
        <w:kern w:val="2"/>
        <w:sz w:val="28"/>
        <w:szCs w:val="28"/>
        <w:lang w:eastAsia="zh-CN"/>
      </w:rPr>
      <w:t xml:space="preserve">— </w: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begin"/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instrText xml:space="preserve">PAGE  </w:instrTex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separate"/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t>2</w: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end"/>
    </w:r>
    <w:r>
      <w:rPr>
        <w:rFonts w:hint="eastAsia" w:ascii="宋体" w:hAnsi="宋体" w:eastAsia="宋体"/>
        <w:snapToGrid/>
        <w:color w:val="auto"/>
        <w:kern w:val="2"/>
        <w:sz w:val="28"/>
        <w:szCs w:val="28"/>
        <w:lang w:eastAsia="zh-CN"/>
      </w:rPr>
      <w:t xml:space="preserve"> —</w:t>
    </w:r>
  </w:p>
  <w:p w14:paraId="394E25BF">
    <w:pPr>
      <w:pStyle w:val="1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EDE68">
    <w:pPr>
      <w:pStyle w:val="19"/>
      <w:pBdr>
        <w:bottom w:val="none" w:color="auto" w:sz="0" w:space="0"/>
      </w:pBdr>
      <w:ind w:firstLine="0" w:firstLineChars="0"/>
      <w:jc w:val="left"/>
      <w:rPr>
        <w:rFonts w:hint="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276B2">
    <w:pPr>
      <w:pStyle w:val="19"/>
      <w:pBdr>
        <w:bottom w:val="none" w:color="auto" w:sz="0" w:space="0"/>
      </w:pBdr>
      <w:ind w:firstLine="0" w:firstLineChars="0"/>
      <w:jc w:val="left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0"/>
  <w:drawingGridVerticalSpacing w:val="439"/>
  <w:displayHorizontalDrawingGridEvery w:val="0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A3368"/>
    <w:rsid w:val="5B9F1E58"/>
    <w:rsid w:val="EE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640" w:firstLineChars="200"/>
      <w:textAlignment w:val="baseline"/>
    </w:pPr>
    <w:rPr>
      <w:rFonts w:hint="default" w:ascii="Times New Roman" w:hAnsi="Times New Roman" w:eastAsia="仿宋_GB2312" w:cs="Times New Roman"/>
      <w:snapToGrid w:val="0"/>
      <w:color w:val="000000"/>
      <w:sz w:val="32"/>
      <w:szCs w:val="32"/>
      <w:lang w:eastAsia="en-US"/>
    </w:rPr>
  </w:style>
  <w:style w:type="paragraph" w:styleId="2">
    <w:name w:val="heading 1"/>
    <w:basedOn w:val="1"/>
    <w:next w:val="1"/>
    <w:link w:val="185"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_GBK"/>
      <w:kern w:val="44"/>
      <w:sz w:val="36"/>
      <w:szCs w:val="36"/>
    </w:rPr>
  </w:style>
  <w:style w:type="paragraph" w:styleId="3">
    <w:name w:val="heading 2"/>
    <w:basedOn w:val="1"/>
    <w:next w:val="1"/>
    <w:link w:val="186"/>
    <w:semiHidden/>
    <w:unhideWhenUsed/>
    <w:qFormat/>
    <w:uiPriority w:val="0"/>
    <w:pPr>
      <w:keepNext/>
      <w:keepLines/>
      <w:ind w:firstLine="1680"/>
      <w:outlineLvl w:val="1"/>
    </w:pPr>
    <w:rPr>
      <w:rFonts w:eastAsia="楷体_GB2312" w:cstheme="minorBidi"/>
      <w:color w:val="000000" w:themeColor="text1"/>
      <w:kern w:val="2"/>
      <w:lang w:eastAsia="ja-JP"/>
      <w14:textFill>
        <w14:solidFill>
          <w14:schemeClr w14:val="tx1"/>
        </w14:solidFill>
      </w14:textFill>
      <w14:ligatures w14:val="standardContextual"/>
    </w:rPr>
  </w:style>
  <w:style w:type="paragraph" w:styleId="4">
    <w:name w:val="heading 3"/>
    <w:basedOn w:val="1"/>
    <w:next w:val="1"/>
    <w:link w:val="187"/>
    <w:semiHidden/>
    <w:unhideWhenUsed/>
    <w:qFormat/>
    <w:uiPriority w:val="0"/>
    <w:pPr>
      <w:keepNext/>
      <w:keepLines/>
      <w:outlineLvl w:val="2"/>
    </w:pPr>
    <w:rPr>
      <w:rFonts w:eastAsia="楷体_GB2312" w:cs="楷体"/>
      <w:color w:val="000000" w:themeColor="text1"/>
      <w:kern w:val="2"/>
      <w:szCs w:val="24"/>
      <w14:textFill>
        <w14:solidFill>
          <w14:schemeClr w14:val="tx1"/>
        </w14:solidFill>
      </w14:textFill>
      <w14:ligatures w14:val="standardContextual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outlineLvl w:val="3"/>
    </w:pPr>
    <w:rPr>
      <w:b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2">
    <w:name w:val="Default Paragraph Font"/>
    <w:semiHidden/>
    <w:unhideWhenUsed/>
    <w:uiPriority w:val="1"/>
  </w:style>
  <w:style w:type="table" w:default="1" w:styleId="3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qFormat/>
    <w:uiPriority w:val="0"/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193"/>
    <w:uiPriority w:val="0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19">
    <w:name w:val="header"/>
    <w:basedOn w:val="1"/>
    <w:link w:val="192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29">
    <w:name w:val="Body Text First Indent"/>
    <w:basedOn w:val="13"/>
    <w:qFormat/>
    <w:uiPriority w:val="0"/>
    <w:pPr>
      <w:ind w:firstLine="420" w:firstLineChars="100"/>
    </w:pPr>
  </w:style>
  <w:style w:type="table" w:styleId="31">
    <w:name w:val="Table Grid"/>
    <w:basedOn w:val="30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endnote reference"/>
    <w:basedOn w:val="32"/>
    <w:semiHidden/>
    <w:unhideWhenUsed/>
    <w:uiPriority w:val="99"/>
    <w:rPr>
      <w:vertAlign w:val="superscript"/>
    </w:rPr>
  </w:style>
  <w:style w:type="character" w:styleId="34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2"/>
    <w:unhideWhenUsed/>
    <w:uiPriority w:val="99"/>
    <w:rPr>
      <w:vertAlign w:val="superscript"/>
    </w:rPr>
  </w:style>
  <w:style w:type="character" w:customStyle="1" w:styleId="36">
    <w:name w:val="Heading 1 Char"/>
    <w:basedOn w:val="3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2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2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2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2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2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2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7">
    <w:name w:val="Title Char"/>
    <w:basedOn w:val="32"/>
    <w:qFormat/>
    <w:uiPriority w:val="10"/>
    <w:rPr>
      <w:sz w:val="48"/>
      <w:szCs w:val="48"/>
    </w:rPr>
  </w:style>
  <w:style w:type="character" w:customStyle="1" w:styleId="48">
    <w:name w:val="Subtitle Char"/>
    <w:basedOn w:val="32"/>
    <w:link w:val="2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uiPriority w:val="30"/>
    <w:rPr>
      <w:i/>
    </w:rPr>
  </w:style>
  <w:style w:type="character" w:customStyle="1" w:styleId="53">
    <w:name w:val="Header Char"/>
    <w:basedOn w:val="32"/>
    <w:uiPriority w:val="99"/>
  </w:style>
  <w:style w:type="character" w:customStyle="1" w:styleId="54">
    <w:name w:val="Footer Char"/>
    <w:basedOn w:val="32"/>
    <w:qFormat/>
    <w:uiPriority w:val="99"/>
  </w:style>
  <w:style w:type="character" w:customStyle="1" w:styleId="55">
    <w:name w:val="Caption Char"/>
    <w:qFormat/>
    <w:uiPriority w:val="99"/>
  </w:style>
  <w:style w:type="table" w:customStyle="1" w:styleId="56">
    <w:name w:val="Table Grid Light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basedOn w:val="30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3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30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30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30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30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30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64">
    <w:name w:val="Grid Table 1 Light - Accent 2"/>
    <w:basedOn w:val="30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65">
    <w:name w:val="Grid Table 1 Light - Accent 3"/>
    <w:basedOn w:val="30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66">
    <w:name w:val="Grid Table 1 Light - Accent 4"/>
    <w:basedOn w:val="30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67">
    <w:name w:val="Grid Table 1 Light - Accent 5"/>
    <w:basedOn w:val="30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68">
    <w:name w:val="Grid Table 1 Light - Accent 6"/>
    <w:basedOn w:val="30"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69">
    <w:name w:val="Grid Table 2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30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1">
    <w:name w:val="Grid Table 2 - Accent 2"/>
    <w:basedOn w:val="30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2">
    <w:name w:val="Grid Table 2 - Accent 3"/>
    <w:basedOn w:val="30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3">
    <w:name w:val="Grid Table 2 - Accent 4"/>
    <w:basedOn w:val="30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74">
    <w:name w:val="Grid Table 2 - Accent 5"/>
    <w:basedOn w:val="30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75">
    <w:name w:val="Grid Table 2 - Accent 6"/>
    <w:basedOn w:val="30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76">
    <w:name w:val="Grid Table 3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30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8">
    <w:name w:val="Grid Table 3 - Accent 2"/>
    <w:basedOn w:val="30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9">
    <w:name w:val="Grid Table 3 - Accent 3"/>
    <w:basedOn w:val="30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0">
    <w:name w:val="Grid Table 3 - Accent 4"/>
    <w:basedOn w:val="30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1">
    <w:name w:val="Grid Table 3 - Accent 5"/>
    <w:basedOn w:val="30"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2">
    <w:name w:val="Grid Table 3 - Accent 6"/>
    <w:basedOn w:val="30"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3">
    <w:name w:val="Grid Table 4"/>
    <w:basedOn w:val="30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30"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85">
    <w:name w:val="Grid Table 4 - Accent 2"/>
    <w:basedOn w:val="30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6">
    <w:name w:val="Grid Table 4 - Accent 3"/>
    <w:basedOn w:val="30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7">
    <w:name w:val="Grid Table 4 - Accent 4"/>
    <w:basedOn w:val="30"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8">
    <w:name w:val="Grid Table 4 - Accent 5"/>
    <w:basedOn w:val="30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9">
    <w:name w:val="Grid Table 4 - Accent 6"/>
    <w:basedOn w:val="30"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90">
    <w:name w:val="Grid Table 5 Dark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92">
    <w:name w:val="Grid Table 5 Dark - Accent 2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93">
    <w:name w:val="Grid Table 5 Dark - Accent 3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94">
    <w:name w:val="Grid Table 5 Dark- Accent 4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95">
    <w:name w:val="Grid Table 5 Dark - Accent 5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96">
    <w:name w:val="Grid Table 5 Dark - Accent 6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97">
    <w:name w:val="Grid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30"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30"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30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30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3">
    <w:name w:val="Grid Table 6 Colorful - Accent 6"/>
    <w:basedOn w:val="30"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4">
    <w:name w:val="Grid Table 7 Colorful"/>
    <w:basedOn w:val="30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30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30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30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basedOn w:val="30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30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10">
    <w:name w:val="Grid Table 7 Colorful - Accent 6"/>
    <w:basedOn w:val="30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11">
    <w:name w:val="List Table 1 Light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13">
    <w:name w:val="List Table 1 Light - Accent 2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14">
    <w:name w:val="List Table 1 Light - Accent 3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15">
    <w:name w:val="List Table 1 Light - Accent 4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16">
    <w:name w:val="List Table 1 Light - Accent 5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17">
    <w:name w:val="List Table 1 Light - Accent 6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18">
    <w:name w:val="List Table 2"/>
    <w:basedOn w:val="30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30"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20">
    <w:name w:val="List Table 2 - Accent 2"/>
    <w:basedOn w:val="30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21">
    <w:name w:val="List Table 2 - Accent 3"/>
    <w:basedOn w:val="30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22">
    <w:name w:val="List Table 2 - Accent 4"/>
    <w:basedOn w:val="30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23">
    <w:name w:val="List Table 2 - Accent 5"/>
    <w:basedOn w:val="30"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24">
    <w:name w:val="List Table 2 - Accent 6"/>
    <w:basedOn w:val="30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25">
    <w:name w:val="List Table 3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30"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27">
    <w:name w:val="List Table 3 - Accent 2"/>
    <w:basedOn w:val="30"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28">
    <w:name w:val="List Table 3 - Accent 3"/>
    <w:basedOn w:val="30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29">
    <w:name w:val="List Table 3 - Accent 4"/>
    <w:basedOn w:val="30"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30">
    <w:name w:val="List Table 3 - Accent 5"/>
    <w:basedOn w:val="30"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31">
    <w:name w:val="List Table 3 - Accent 6"/>
    <w:basedOn w:val="30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32">
    <w:name w:val="List Table 4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30"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4">
    <w:name w:val="List Table 4 - Accent 2"/>
    <w:basedOn w:val="30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5">
    <w:name w:val="List Table 4 - Accent 3"/>
    <w:basedOn w:val="30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6">
    <w:name w:val="List Table 4 - Accent 4"/>
    <w:basedOn w:val="30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7">
    <w:name w:val="List Table 4 - Accent 5"/>
    <w:basedOn w:val="30"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38">
    <w:name w:val="List Table 4 - Accent 6"/>
    <w:basedOn w:val="30"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39">
    <w:name w:val="List Table 5 Dark"/>
    <w:basedOn w:val="30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30"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41">
    <w:name w:val="List Table 5 Dark - Accent 2"/>
    <w:basedOn w:val="30"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42">
    <w:name w:val="List Table 5 Dark - Accent 3"/>
    <w:basedOn w:val="30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43">
    <w:name w:val="List Table 5 Dark - Accent 4"/>
    <w:basedOn w:val="30"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44">
    <w:name w:val="List Table 5 Dark - Accent 5"/>
    <w:basedOn w:val="30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45">
    <w:name w:val="List Table 5 Dark - Accent 6"/>
    <w:basedOn w:val="30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46">
    <w:name w:val="List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30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48">
    <w:name w:val="List Table 6 Colorful - Accent 2"/>
    <w:basedOn w:val="30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30"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30"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30"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basedOn w:val="30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30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55">
    <w:name w:val="List Table 7 Colorful - Accent 2"/>
    <w:basedOn w:val="30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30"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30"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30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30"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30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2">
    <w:name w:val="Lined - Accent 2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3">
    <w:name w:val="Lined - Accent 3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64">
    <w:name w:val="Lined - Accent 4"/>
    <w:basedOn w:val="30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65">
    <w:name w:val="Lined - Accent 5"/>
    <w:basedOn w:val="30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66">
    <w:name w:val="Lined - Accent 6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67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9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70">
    <w:name w:val="Bordered &amp; Lined - Accent 3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71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72">
    <w:name w:val="Bordered &amp; Lined - Accent 5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73">
    <w:name w:val="Bordered &amp; Lined - Accent 6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74">
    <w:name w:val="Bordered"/>
    <w:basedOn w:val="30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30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76">
    <w:name w:val="Bordered - Accent 2"/>
    <w:basedOn w:val="30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77">
    <w:name w:val="Bordered - Accent 3"/>
    <w:basedOn w:val="30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78">
    <w:name w:val="Bordered - Accent 4"/>
    <w:basedOn w:val="30"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79">
    <w:name w:val="Bordered - Accent 5"/>
    <w:basedOn w:val="30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80">
    <w:name w:val="Bordered - Accent 6"/>
    <w:basedOn w:val="30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81">
    <w:name w:val="Footnote Text Char"/>
    <w:link w:val="23"/>
    <w:qFormat/>
    <w:uiPriority w:val="99"/>
    <w:rPr>
      <w:sz w:val="18"/>
    </w:rPr>
  </w:style>
  <w:style w:type="character" w:customStyle="1" w:styleId="182">
    <w:name w:val="Endnote Text Char"/>
    <w:link w:val="17"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4">
    <w:name w:val="Table Paragraph"/>
    <w:basedOn w:val="1"/>
    <w:qFormat/>
    <w:uiPriority w:val="1"/>
    <w:pPr>
      <w:spacing w:line="240" w:lineRule="auto"/>
      <w:ind w:firstLine="0" w:firstLineChars="0"/>
      <w:jc w:val="center"/>
    </w:pPr>
    <w:rPr>
      <w:rFonts w:eastAsia="黑体"/>
      <w:sz w:val="21"/>
    </w:rPr>
  </w:style>
  <w:style w:type="character" w:customStyle="1" w:styleId="185">
    <w:name w:val="标题 1 Char"/>
    <w:basedOn w:val="32"/>
    <w:link w:val="2"/>
    <w:qFormat/>
    <w:uiPriority w:val="9"/>
    <w:rPr>
      <w:rFonts w:ascii="Times New Roman" w:hAnsi="Times New Roman" w:eastAsia="方正小标宋_GBK" w:cs="Times New Roman"/>
      <w:snapToGrid w:val="0"/>
      <w:color w:val="000000"/>
      <w:kern w:val="44"/>
      <w:sz w:val="36"/>
      <w:szCs w:val="36"/>
      <w:lang w:val="en-US" w:eastAsia="en-US" w:bidi="ar-SA"/>
    </w:rPr>
  </w:style>
  <w:style w:type="character" w:customStyle="1" w:styleId="186">
    <w:name w:val="标题 2 Char"/>
    <w:basedOn w:val="32"/>
    <w:link w:val="3"/>
    <w:qFormat/>
    <w:uiPriority w:val="9"/>
    <w:rPr>
      <w:rFonts w:ascii="Times New Roman" w:hAnsi="Times New Roman" w:eastAsia="楷体_GB2312" w:cstheme="minorBidi"/>
      <w:bCs/>
      <w:color w:val="000000" w:themeColor="text1"/>
      <w:kern w:val="2"/>
      <w:sz w:val="32"/>
      <w:szCs w:val="26"/>
      <w:lang w:val="en-US" w:eastAsia="ja-JP" w:bidi="ar-SA"/>
      <w14:textFill>
        <w14:solidFill>
          <w14:schemeClr w14:val="tx1"/>
        </w14:solidFill>
      </w14:textFill>
      <w14:ligatures w14:val="standardContextual"/>
    </w:rPr>
  </w:style>
  <w:style w:type="character" w:customStyle="1" w:styleId="187">
    <w:name w:val="标题 3 Char"/>
    <w:link w:val="4"/>
    <w:qFormat/>
    <w:uiPriority w:val="0"/>
    <w:rPr>
      <w:rFonts w:ascii="Times New Roman" w:hAnsi="Times New Roman" w:eastAsia="楷体_GB2312" w:cs="楷体"/>
      <w:color w:val="000000" w:themeColor="text1"/>
      <w:kern w:val="2"/>
      <w:sz w:val="32"/>
      <w:szCs w:val="24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paragraph" w:customStyle="1" w:styleId="18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18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0">
    <w:name w:val="font21"/>
    <w:basedOn w:val="3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1">
    <w:name w:val="font11"/>
    <w:basedOn w:val="3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2">
    <w:name w:val="页眉 Char"/>
    <w:basedOn w:val="32"/>
    <w:link w:val="19"/>
    <w:uiPriority w:val="0"/>
    <w:rPr>
      <w:rFonts w:eastAsia="仿宋_GB2312"/>
      <w:snapToGrid w:val="0"/>
      <w:color w:val="000000"/>
      <w:sz w:val="18"/>
      <w:szCs w:val="18"/>
      <w:lang w:eastAsia="en-US"/>
    </w:rPr>
  </w:style>
  <w:style w:type="character" w:customStyle="1" w:styleId="193">
    <w:name w:val="页脚 Char"/>
    <w:basedOn w:val="32"/>
    <w:link w:val="18"/>
    <w:uiPriority w:val="0"/>
    <w:rPr>
      <w:rFonts w:eastAsia="仿宋_GB2312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1242</Words>
  <Characters>1254</Characters>
  <TotalTime>3</TotalTime>
  <ScaleCrop>false</ScaleCrop>
  <LinksUpToDate>false</LinksUpToDate>
  <CharactersWithSpaces>1288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2025-12-30T12:46:00Z</dcterms:created>
  <dc:creator>asdfjkl</dc:creator>
  <cp:lastModifiedBy>胡建伟</cp:lastModifiedBy>
  <dcterms:modified xsi:type="dcterms:W3CDTF">2026-01-06T07:35:40Z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5F9E489CC7814FC8A531876863FD0507_13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